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1825d1_defa14a.htm"/>
      <w:bookmarkStart w:id="1" w:name="kstm2611825d1_defa14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Coherus Oncology,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relates solely to a communication made to Coherus Oncology, Inc. (the “Company”) employees related to a preliminary proxy statement in which the Company announced its Annual Shareholder Meeting to be held virtually on May 27, 2026, at 1:30pm PST.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 Employees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Rebecca Sunshine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Annual Shareholder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 Coherus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our Preliminary Proxy last week to announce our Annual Shareholder Meeting to be held virtually on May 27, 2026, at 1:30pm PST. There are several proposals in the Proxy for shareholders to vote on, including a proposal to reprice employee stock options which have strike prices that are $5 and above down to the closing price on the date of the meeting. The proposal requires that a majority of votes cast “FOR” to pass. We encourage you to vote your shares when you receive the proxy in the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filing the definitive proxy on April 20th which will provide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Rebecca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Sunshine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Human Resources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Twin Dolphin Drive, Suite 600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 94065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Meeting to vote on, among other matters, a one-time reduction in the exercise price of certain outstanding stock options that have an exercise price of $5.00 or more, the Company has filed with the SEC a preliminary proxy statement on Schedule 14A, and it may also file other documents regarding the Annual Meeting with the SEC. Promptly after filing its definitive proxy statement with the SEC, the Company will mail the definitive proxy statement and a proxy card to each stockholder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ARE URGED TO READ CAREFULLY THE PROXY STATEMENT AND OTHER RELEVANT DOCUMENTS FILED OR TO BE FILED WITH THE SEC, AS WELL AS ANY AMENDMENTS OR SUPPLEMENTS THERETO AND ANY DOCUMENTS INCORPORATED BY REFERENCE THEREIN, IN THEIR ENTIRETY IF AND WHEN THEY BECOME AVAILABLE BECAUSE THEY CONTAIN OR WILL CONTAIN IMPORTANT INFORMATION ABOUT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a free copy of the proxy statement and other relevant documents (if and when they become available) that are or will be filed with the SEC for free at the SEC’s website at www.sec.gov. Copies of the documents filed with the SEC by the Company will be available free of charge on the Company’s website at https://investors.coherus.com/sec-filings or by contacting the Company’s Investor Relations Department at IR@coherus.com.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and executive officers and other members of management and employees may be deemed to be participants in the solicitation of proxies in respect of the Annual Meeting. Information about the directors and executive officers of the Company, including a description of their direct or indirect interests, by security holdings or otherwise, is set forth in the preliminary proxy statement for the 2026 annual meeting of the stockholders and other documents that may be filed from time to time with the SEC including, when available, the 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3403</Characters>
  <CharactersWithSpaces>4054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